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  <w:r w:rsidRPr="008B6F83">
        <w:rPr>
          <w:rFonts w:eastAsia="Times New Roman"/>
          <w:b/>
          <w:sz w:val="28"/>
          <w:szCs w:val="28"/>
        </w:rPr>
        <w:t>ХАНТЫ-МАНСИЙСКИЙ АВТОНОМНЫЙ ОКРУГ – ЮГРА</w:t>
      </w: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  <w:r w:rsidRPr="008B6F83">
        <w:rPr>
          <w:rFonts w:eastAsia="Times New Roman"/>
          <w:b/>
          <w:sz w:val="28"/>
          <w:szCs w:val="28"/>
        </w:rPr>
        <w:t>ХАНТЫ-МАНСИЙСКИЙ РАЙОН</w:t>
      </w: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  <w:r w:rsidRPr="008B6F83">
        <w:rPr>
          <w:rFonts w:eastAsia="Times New Roman"/>
          <w:b/>
          <w:sz w:val="28"/>
          <w:szCs w:val="28"/>
        </w:rPr>
        <w:t>ДУМА</w:t>
      </w: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</w:p>
    <w:p w:rsidR="006914AA" w:rsidRPr="008B6F83" w:rsidRDefault="006914AA" w:rsidP="006914AA">
      <w:pPr>
        <w:jc w:val="center"/>
        <w:rPr>
          <w:rFonts w:eastAsia="Times New Roman"/>
          <w:b/>
          <w:sz w:val="28"/>
          <w:szCs w:val="28"/>
        </w:rPr>
      </w:pPr>
      <w:r w:rsidRPr="008B6F83">
        <w:rPr>
          <w:rFonts w:eastAsia="Times New Roman"/>
          <w:b/>
          <w:sz w:val="28"/>
          <w:szCs w:val="28"/>
        </w:rPr>
        <w:t>РЕШЕНИЕ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00.00.2022</w:t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</w:r>
      <w:r w:rsidRPr="008B6F83">
        <w:rPr>
          <w:rFonts w:eastAsia="Times New Roman"/>
          <w:sz w:val="28"/>
          <w:szCs w:val="28"/>
        </w:rPr>
        <w:tab/>
        <w:t>№ ___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Об одобрении проекта соглашения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 передаче администрацией Ханты-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Мансийского района осуществления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части своих полномочий по решению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вопросов местного значения</w:t>
      </w:r>
    </w:p>
    <w:p w:rsidR="006914AA" w:rsidRPr="008B6F83" w:rsidRDefault="006914AA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администрации сельского поселения</w:t>
      </w:r>
    </w:p>
    <w:p w:rsidR="006914AA" w:rsidRPr="008B6F83" w:rsidRDefault="00D67758" w:rsidP="006914AA">
      <w:pPr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Выкатной</w:t>
      </w:r>
      <w:r w:rsidR="006914AA" w:rsidRPr="008B6F83">
        <w:rPr>
          <w:rFonts w:eastAsia="Times New Roman"/>
          <w:sz w:val="28"/>
          <w:szCs w:val="28"/>
        </w:rPr>
        <w:t xml:space="preserve"> на 2023 год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ind w:firstLine="709"/>
        <w:jc w:val="both"/>
        <w:rPr>
          <w:sz w:val="28"/>
          <w:szCs w:val="28"/>
        </w:rPr>
      </w:pPr>
      <w:r w:rsidRPr="008B6F83">
        <w:rPr>
          <w:sz w:val="28"/>
          <w:szCs w:val="28"/>
        </w:rPr>
        <w:t xml:space="preserve">В целях повышения эффективности решения вопросов местного значения органами местного самоуправления, в соответствии с частью 4 статьи 15 Федерального </w:t>
      </w:r>
      <w:hyperlink r:id="rId7" w:history="1">
        <w:r w:rsidRPr="008B6F83">
          <w:rPr>
            <w:sz w:val="28"/>
            <w:szCs w:val="28"/>
          </w:rPr>
          <w:t>закона</w:t>
        </w:r>
      </w:hyperlink>
      <w:r w:rsidRPr="008B6F8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 о передаче осуществления части полномочий по решению вопросов местного значения», руководствуясь частью 1 статьи 31 Устава Ханты-Мансийского района,</w:t>
      </w:r>
    </w:p>
    <w:p w:rsidR="006914AA" w:rsidRPr="008B6F83" w:rsidRDefault="006914AA" w:rsidP="006914AA">
      <w:pPr>
        <w:ind w:firstLine="709"/>
        <w:jc w:val="both"/>
        <w:rPr>
          <w:sz w:val="28"/>
          <w:szCs w:val="28"/>
        </w:rPr>
      </w:pPr>
    </w:p>
    <w:p w:rsidR="006914AA" w:rsidRPr="008B6F83" w:rsidRDefault="006914AA" w:rsidP="006914AA">
      <w:pPr>
        <w:ind w:firstLine="709"/>
        <w:jc w:val="center"/>
        <w:rPr>
          <w:sz w:val="28"/>
          <w:szCs w:val="28"/>
        </w:rPr>
      </w:pPr>
      <w:r w:rsidRPr="008B6F83">
        <w:rPr>
          <w:sz w:val="28"/>
          <w:szCs w:val="28"/>
        </w:rPr>
        <w:t>Дума Ханты-Мансийского района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jc w:val="center"/>
        <w:rPr>
          <w:b/>
          <w:sz w:val="28"/>
          <w:szCs w:val="28"/>
        </w:rPr>
      </w:pPr>
      <w:r w:rsidRPr="008B6F83">
        <w:rPr>
          <w:b/>
          <w:sz w:val="28"/>
          <w:szCs w:val="28"/>
        </w:rPr>
        <w:t>РЕШИЛА: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ind w:firstLine="709"/>
        <w:jc w:val="both"/>
        <w:rPr>
          <w:sz w:val="28"/>
          <w:szCs w:val="28"/>
        </w:rPr>
      </w:pPr>
      <w:r w:rsidRPr="008B6F83">
        <w:rPr>
          <w:sz w:val="28"/>
          <w:szCs w:val="28"/>
        </w:rPr>
        <w:t xml:space="preserve">Одобрить проект соглашения № 2 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</w:t>
      </w:r>
      <w:r w:rsidR="00D67758" w:rsidRPr="008B6F83">
        <w:rPr>
          <w:sz w:val="28"/>
          <w:szCs w:val="28"/>
        </w:rPr>
        <w:t>Выкатной</w:t>
      </w:r>
      <w:r w:rsidRPr="008B6F83">
        <w:rPr>
          <w:sz w:val="28"/>
          <w:szCs w:val="28"/>
        </w:rPr>
        <w:t xml:space="preserve"> </w:t>
      </w:r>
      <w:r w:rsidR="008B6F83">
        <w:rPr>
          <w:sz w:val="28"/>
          <w:szCs w:val="28"/>
        </w:rPr>
        <w:br/>
      </w:r>
      <w:r w:rsidRPr="008B6F83">
        <w:rPr>
          <w:sz w:val="28"/>
          <w:szCs w:val="28"/>
        </w:rPr>
        <w:t>на 2023 год согласно приложению настоящему решению.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6914AA" w:rsidRPr="008B6F83" w:rsidRDefault="006914AA" w:rsidP="006914AA">
      <w:pPr>
        <w:jc w:val="both"/>
        <w:rPr>
          <w:sz w:val="28"/>
          <w:szCs w:val="28"/>
        </w:rPr>
      </w:pPr>
      <w:r w:rsidRPr="008B6F83">
        <w:rPr>
          <w:sz w:val="28"/>
          <w:szCs w:val="28"/>
        </w:rPr>
        <w:t xml:space="preserve">Председатель Думы </w:t>
      </w:r>
    </w:p>
    <w:p w:rsidR="006914AA" w:rsidRPr="008B6F83" w:rsidRDefault="008B6F83" w:rsidP="006914AA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914AA" w:rsidRPr="008B6F83">
        <w:rPr>
          <w:sz w:val="28"/>
          <w:szCs w:val="28"/>
        </w:rPr>
        <w:t>Е.А. Данилова</w:t>
      </w:r>
    </w:p>
    <w:p w:rsidR="006914AA" w:rsidRPr="008B6F83" w:rsidRDefault="006914AA" w:rsidP="006914AA">
      <w:pPr>
        <w:jc w:val="both"/>
        <w:rPr>
          <w:sz w:val="28"/>
          <w:szCs w:val="28"/>
        </w:rPr>
      </w:pPr>
      <w:r w:rsidRPr="008B6F83">
        <w:rPr>
          <w:sz w:val="28"/>
          <w:szCs w:val="28"/>
        </w:rPr>
        <w:t>00.00.2022</w:t>
      </w:r>
    </w:p>
    <w:p w:rsidR="006914AA" w:rsidRPr="008B6F83" w:rsidRDefault="006914AA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 w:rsidRPr="008B6F83">
        <w:rPr>
          <w:sz w:val="28"/>
          <w:szCs w:val="28"/>
        </w:rPr>
        <w:br w:type="page"/>
      </w:r>
    </w:p>
    <w:p w:rsidR="006914AA" w:rsidRPr="008B6F83" w:rsidRDefault="006914AA" w:rsidP="006914A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</w:t>
      </w:r>
    </w:p>
    <w:p w:rsidR="006914AA" w:rsidRPr="008B6F83" w:rsidRDefault="006914AA" w:rsidP="006914A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решению Думы</w:t>
      </w:r>
    </w:p>
    <w:p w:rsidR="006914AA" w:rsidRPr="008B6F83" w:rsidRDefault="006914AA" w:rsidP="006914A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Ханты-Мансийского района</w:t>
      </w:r>
    </w:p>
    <w:p w:rsidR="006914AA" w:rsidRPr="008B6F83" w:rsidRDefault="006914AA" w:rsidP="006914A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от 00.00.2022 №____</w:t>
      </w:r>
    </w:p>
    <w:p w:rsidR="006914AA" w:rsidRPr="008B6F83" w:rsidRDefault="006914AA" w:rsidP="006914A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6914AA" w:rsidRPr="008B6F83" w:rsidRDefault="006914AA" w:rsidP="006914AA">
      <w:pPr>
        <w:jc w:val="right"/>
        <w:rPr>
          <w:rFonts w:eastAsia="Times New Roman"/>
          <w:bCs/>
          <w:sz w:val="28"/>
        </w:rPr>
      </w:pPr>
      <w:r w:rsidRPr="008B6F83">
        <w:rPr>
          <w:rFonts w:eastAsia="Times New Roman"/>
          <w:bCs/>
          <w:sz w:val="28"/>
        </w:rPr>
        <w:t>Проект</w:t>
      </w:r>
    </w:p>
    <w:p w:rsidR="006914AA" w:rsidRPr="008B6F83" w:rsidRDefault="006914AA" w:rsidP="006914AA">
      <w:pPr>
        <w:jc w:val="right"/>
        <w:rPr>
          <w:rFonts w:eastAsia="Times New Roman"/>
          <w:bCs/>
          <w:sz w:val="28"/>
        </w:rPr>
      </w:pPr>
    </w:p>
    <w:p w:rsidR="00562AE9" w:rsidRPr="008B6F83" w:rsidRDefault="00562AE9" w:rsidP="00562AE9">
      <w:pPr>
        <w:jc w:val="center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Соглашение № 2</w:t>
      </w:r>
    </w:p>
    <w:p w:rsidR="00562AE9" w:rsidRPr="008B6F83" w:rsidRDefault="00562AE9" w:rsidP="00562AE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 передаче администрацией Ханты-Мансийского района осуществления части своих полномочий по решению вопросов местного значения администрации сельского поселения Выкатной на 2023 год</w:t>
      </w:r>
    </w:p>
    <w:p w:rsidR="00562AE9" w:rsidRPr="008B6F83" w:rsidRDefault="00562AE9" w:rsidP="00562AE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center"/>
        <w:rPr>
          <w:sz w:val="28"/>
          <w:szCs w:val="28"/>
        </w:rPr>
      </w:pPr>
      <w:r w:rsidRPr="008B6F83">
        <w:rPr>
          <w:sz w:val="28"/>
          <w:szCs w:val="28"/>
        </w:rPr>
        <w:t>г. Ханты-Мансийс</w:t>
      </w:r>
      <w:r w:rsidR="00D03AC9" w:rsidRPr="008B6F83">
        <w:rPr>
          <w:sz w:val="28"/>
          <w:szCs w:val="28"/>
        </w:rPr>
        <w:t>к</w:t>
      </w:r>
      <w:r w:rsidR="00D03AC9" w:rsidRPr="008B6F83">
        <w:rPr>
          <w:sz w:val="28"/>
          <w:szCs w:val="28"/>
        </w:rPr>
        <w:tab/>
      </w:r>
      <w:r w:rsidR="00D03AC9" w:rsidRPr="008B6F83">
        <w:rPr>
          <w:sz w:val="28"/>
          <w:szCs w:val="28"/>
        </w:rPr>
        <w:tab/>
      </w:r>
      <w:r w:rsidR="00D03AC9" w:rsidRPr="008B6F83">
        <w:rPr>
          <w:sz w:val="28"/>
          <w:szCs w:val="28"/>
        </w:rPr>
        <w:tab/>
      </w:r>
      <w:r w:rsidR="00D03AC9" w:rsidRPr="008B6F83">
        <w:rPr>
          <w:sz w:val="28"/>
          <w:szCs w:val="28"/>
        </w:rPr>
        <w:tab/>
      </w:r>
      <w:r w:rsidR="00D03AC9" w:rsidRPr="008B6F83">
        <w:rPr>
          <w:sz w:val="28"/>
          <w:szCs w:val="28"/>
        </w:rPr>
        <w:tab/>
      </w:r>
      <w:r w:rsidR="00D03AC9" w:rsidRPr="008B6F83">
        <w:rPr>
          <w:sz w:val="28"/>
          <w:szCs w:val="28"/>
        </w:rPr>
        <w:tab/>
      </w:r>
      <w:r w:rsidR="00D03AC9" w:rsidRPr="008B6F83">
        <w:rPr>
          <w:sz w:val="28"/>
          <w:szCs w:val="28"/>
        </w:rPr>
        <w:tab/>
      </w:r>
      <w:r w:rsidR="00D03AC9" w:rsidRPr="008B6F83">
        <w:rPr>
          <w:sz w:val="28"/>
          <w:szCs w:val="28"/>
        </w:rPr>
        <w:tab/>
        <w:t>00.00</w:t>
      </w:r>
      <w:r w:rsidRPr="008B6F83">
        <w:rPr>
          <w:sz w:val="28"/>
          <w:szCs w:val="28"/>
        </w:rPr>
        <w:t>.2022</w:t>
      </w:r>
    </w:p>
    <w:p w:rsidR="00562AE9" w:rsidRPr="008B6F83" w:rsidRDefault="00562AE9" w:rsidP="008B6F83">
      <w:pPr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8B6F83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Администрация </w:t>
      </w:r>
      <w:r w:rsidRPr="008B6F83">
        <w:rPr>
          <w:rFonts w:eastAsia="Times New Roman"/>
          <w:bCs/>
          <w:sz w:val="28"/>
          <w:szCs w:val="28"/>
        </w:rPr>
        <w:t>Ханты-Мансийского района (далее – администрация района)</w:t>
      </w:r>
      <w:r w:rsidRPr="008B6F83">
        <w:rPr>
          <w:rFonts w:eastAsia="Times New Roman"/>
          <w:sz w:val="28"/>
          <w:szCs w:val="28"/>
        </w:rPr>
        <w:t>, в лице главы Ханты-Мансийского района Минулина Кирилла Равильевича, действующего на основании Устава Ханты-Мансийского района, с одной стороны, и администрация сельского поселения Выкатной (далее – администрация поселения), в лице главы сельского поселения Щепеткина Николая Герольдовича, действующего на основании Устава сельского поселения Выкатной, с другой стороны, именуемые совместно «Стороны»</w:t>
      </w:r>
      <w:r w:rsidRPr="008B6F83">
        <w:rPr>
          <w:rFonts w:eastAsia="Times New Roman"/>
          <w:bCs/>
          <w:sz w:val="28"/>
          <w:szCs w:val="28"/>
        </w:rPr>
        <w:t>,</w:t>
      </w:r>
      <w:r w:rsidRPr="008B6F83">
        <w:rPr>
          <w:rFonts w:eastAsia="Times New Roman"/>
          <w:sz w:val="28"/>
          <w:szCs w:val="28"/>
        </w:rPr>
        <w:t xml:space="preserve"> заключили настоящее Соглашение (далее – Соглашение) о нижеследующем.</w:t>
      </w:r>
    </w:p>
    <w:p w:rsidR="00562AE9" w:rsidRPr="008B6F83" w:rsidRDefault="00562AE9" w:rsidP="008B6F83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562AE9" w:rsidRPr="008B6F83" w:rsidRDefault="00562AE9" w:rsidP="008B6F83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1. Предмет настоящего Соглашения</w:t>
      </w:r>
    </w:p>
    <w:p w:rsidR="00562AE9" w:rsidRPr="008B6F83" w:rsidRDefault="00562AE9" w:rsidP="008B6F83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03AC9" w:rsidRPr="008B6F83" w:rsidRDefault="00D03AC9" w:rsidP="008B6F8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настоящему Соглашению </w:t>
      </w:r>
      <w:r w:rsidRPr="008B6F83">
        <w:rPr>
          <w:rFonts w:eastAsia="Times New Roman"/>
          <w:bCs/>
          <w:sz w:val="28"/>
          <w:szCs w:val="28"/>
        </w:rPr>
        <w:t xml:space="preserve">администрация района передает администрации поселения полномочия по </w:t>
      </w:r>
      <w:r w:rsidRPr="008B6F83">
        <w:rPr>
          <w:rFonts w:eastAsia="Times New Roman"/>
          <w:sz w:val="28"/>
          <w:szCs w:val="28"/>
        </w:rPr>
        <w:t>решению вопросов местного значения муниципального района, указанные в статье 3 настоящего Соглашения, а администрация поселения принимает данные полномочия к исполнению на условиях, определенных настоящим Соглашением.</w:t>
      </w:r>
    </w:p>
    <w:p w:rsidR="00D03AC9" w:rsidRPr="008B6F83" w:rsidRDefault="00D03AC9" w:rsidP="008B6F8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Стороны признают, что передача обусловленных настоящим Соглашением полномочий по решению вопросов местного значения от администрации района администрации поселения, необходима в целях обеспечения более эффективного решения вопросов местного значения, социально-экономического развития района и поселения.</w:t>
      </w:r>
    </w:p>
    <w:p w:rsidR="00562AE9" w:rsidRPr="008B6F83" w:rsidRDefault="008B6F83" w:rsidP="008B6F8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62AE9" w:rsidRPr="008B6F83">
        <w:rPr>
          <w:rFonts w:eastAsia="Times New Roman"/>
          <w:sz w:val="28"/>
          <w:szCs w:val="28"/>
        </w:rPr>
        <w:t xml:space="preserve">. Передача полномочий по решению вопросов местного значения осуществляется за счет межбюджетных трансфертов, предоставляемых из бюджета Ханты-Мансийского района бюджету сельского поселения Выкатной </w:t>
      </w:r>
      <w:r w:rsidR="00D03AC9" w:rsidRPr="008B6F83">
        <w:rPr>
          <w:rFonts w:eastAsia="Times New Roman"/>
          <w:sz w:val="28"/>
          <w:szCs w:val="28"/>
        </w:rPr>
        <w:t>в порядке и объеме, предусмотренных настоящим Соглашением.</w:t>
      </w:r>
    </w:p>
    <w:p w:rsidR="00562AE9" w:rsidRPr="008B6F83" w:rsidRDefault="00562AE9" w:rsidP="008B6F83">
      <w:pPr>
        <w:shd w:val="clear" w:color="auto" w:fill="FFFFFF"/>
        <w:tabs>
          <w:tab w:val="left" w:pos="2165"/>
        </w:tabs>
        <w:ind w:firstLine="709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8B6F83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2. Правовая основа настоящего Соглашения</w:t>
      </w:r>
    </w:p>
    <w:p w:rsidR="00562AE9" w:rsidRPr="008B6F83" w:rsidRDefault="00562AE9" w:rsidP="008B6F83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8B6F83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Настоящее Соглашение заключено в соответствии с </w:t>
      </w:r>
      <w:r w:rsidR="00D03AC9" w:rsidRPr="008B6F83">
        <w:rPr>
          <w:rFonts w:eastAsia="Times New Roman"/>
          <w:sz w:val="28"/>
          <w:szCs w:val="28"/>
        </w:rPr>
        <w:t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8B6F83">
        <w:rPr>
          <w:rFonts w:eastAsia="Times New Roman"/>
          <w:sz w:val="28"/>
          <w:szCs w:val="28"/>
        </w:rPr>
        <w:t xml:space="preserve">, </w:t>
      </w:r>
      <w:r w:rsidRPr="008B6F83">
        <w:rPr>
          <w:rFonts w:eastAsia="Times New Roman"/>
          <w:sz w:val="28"/>
          <w:szCs w:val="28"/>
        </w:rPr>
        <w:lastRenderedPageBreak/>
        <w:t>Уставом Ханты-Мансийского района, Уставом сельского поселения Выкатной, решением Думы Ханты-Мансийского района от 27.07.2015 № 491 «Об определении Порядка заключения соглашений с органами местного самоуправления поселений, входящих в состав Ханты-Мансийского района, о передаче осуществления части полномочий по решению вопросов местного значения».</w:t>
      </w:r>
    </w:p>
    <w:p w:rsidR="00562AE9" w:rsidRPr="008B6F83" w:rsidRDefault="00562AE9" w:rsidP="00562AE9">
      <w:pPr>
        <w:ind w:firstLine="709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3. Полномочия администрации района, передаваемые</w:t>
      </w: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администрации поселения</w:t>
      </w: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Администрация района передает администрации поселения полномочия по решению следующих вопросов местного значения:</w:t>
      </w:r>
    </w:p>
    <w:p w:rsidR="00562AE9" w:rsidRPr="008B6F83" w:rsidRDefault="00562AE9" w:rsidP="00562AE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Выкатной</w:t>
      </w:r>
      <w:r w:rsidRPr="008B6F83">
        <w:rPr>
          <w:rFonts w:eastAsia="Calibri"/>
          <w:sz w:val="28"/>
          <w:szCs w:val="28"/>
          <w:lang w:eastAsia="en-US"/>
        </w:rPr>
        <w:t>.</w:t>
      </w:r>
    </w:p>
    <w:p w:rsidR="00562AE9" w:rsidRPr="008B6F83" w:rsidRDefault="00562AE9" w:rsidP="00562AE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F83">
        <w:rPr>
          <w:rFonts w:eastAsia="Calibri"/>
          <w:sz w:val="28"/>
          <w:szCs w:val="28"/>
          <w:lang w:eastAsia="en-US"/>
        </w:rPr>
        <w:t>2. Дорожная деятельность в отношении автомобильных дорог местного значения вне границ населенных пунктов в границах Ханты-Мансийского района, в части содержания автомобильной дороги «Подъезд к п. Выкатной».</w:t>
      </w:r>
    </w:p>
    <w:p w:rsidR="00562AE9" w:rsidRPr="008B6F83" w:rsidRDefault="00562AE9" w:rsidP="00562AE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4. Порядок определения ежегодного объема межбюджетных трансфертов, необходимых для осуществления передаваемых полномочий</w:t>
      </w: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Финансовые средства, необходимые для осуществления администрацией поселения полномочий, установленных в статье 3 настоящего Соглашения, предоставляются из бюджета Ханты-Мансийского района в бюджет сельского поселения Выкатной за счет межбюджетных трансфертов в объеме согласно приложению 1 к настоящему Соглашению.</w:t>
      </w:r>
    </w:p>
    <w:p w:rsidR="00562AE9" w:rsidRPr="008B6F83" w:rsidRDefault="00562AE9" w:rsidP="00562AE9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Порядок расчета объема межбюджетных трансфертов, подлежащего передаче из бюджета Ханты-Мансийского района в бюджет сельского поселения Выкатной на осуществление передаваемых полномочий, предусмотренных настоящим Соглашением, определяется в соответствии с приложениями 2 – 3 к настоящему Соглашению.</w:t>
      </w:r>
    </w:p>
    <w:p w:rsidR="00562AE9" w:rsidRPr="008B6F83" w:rsidRDefault="00562AE9" w:rsidP="00562AE9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center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Статья 5. Порядок финансирования</w:t>
      </w:r>
    </w:p>
    <w:p w:rsidR="00562AE9" w:rsidRPr="008B6F83" w:rsidRDefault="00562AE9" w:rsidP="00562AE9">
      <w:pPr>
        <w:jc w:val="center"/>
        <w:rPr>
          <w:rFonts w:eastAsia="Times New Roman"/>
          <w:bCs/>
          <w:sz w:val="28"/>
          <w:szCs w:val="28"/>
        </w:rPr>
      </w:pPr>
    </w:p>
    <w:p w:rsidR="00D03AC9" w:rsidRPr="008B6F83" w:rsidRDefault="00D03AC9" w:rsidP="00D03AC9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</w:t>
      </w:r>
      <w:r w:rsidR="00562AE9" w:rsidRPr="008B6F83">
        <w:rPr>
          <w:rFonts w:eastAsia="Times New Roman"/>
          <w:sz w:val="28"/>
          <w:szCs w:val="28"/>
        </w:rPr>
        <w:t>Финансирование расходов, необходимых для осуществления администрацией поселения переданных от администрации района полномочий, носит целевой характер</w:t>
      </w:r>
      <w:r w:rsidRPr="008B6F83">
        <w:rPr>
          <w:rFonts w:eastAsia="Times New Roman"/>
          <w:sz w:val="28"/>
          <w:szCs w:val="28"/>
        </w:rPr>
        <w:t>. Объем указанных расходов предусматривается в решении Думы Ханты-Мансийского района о бюджете Ханты-Мансийского района на очередной финансовый год и плановый период.</w:t>
      </w:r>
    </w:p>
    <w:p w:rsidR="00562AE9" w:rsidRPr="008B6F83" w:rsidRDefault="00D03AC9" w:rsidP="00D03AC9">
      <w:pPr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Администрация района перечисляет администрации поселения финансовые средства в объеме, предусмотренном настоящим Соглашением на исполнение передаваемых полномочий, ежеквартально, равными платежами.</w:t>
      </w:r>
    </w:p>
    <w:p w:rsidR="00D03AC9" w:rsidRPr="008B6F83" w:rsidRDefault="00D03AC9" w:rsidP="00562AE9">
      <w:pPr>
        <w:ind w:firstLine="709"/>
        <w:outlineLvl w:val="1"/>
        <w:rPr>
          <w:rFonts w:eastAsia="Times New Roman"/>
          <w:bCs/>
          <w:sz w:val="28"/>
          <w:szCs w:val="28"/>
        </w:rPr>
      </w:pPr>
    </w:p>
    <w:p w:rsidR="00562AE9" w:rsidRPr="008B6F83" w:rsidRDefault="00562AE9" w:rsidP="00562AE9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lastRenderedPageBreak/>
        <w:t>Статья 6. Порядок передачи движимого и недвижимого имущества,</w:t>
      </w:r>
    </w:p>
    <w:p w:rsidR="00562AE9" w:rsidRPr="008B6F83" w:rsidRDefault="00562AE9" w:rsidP="00562AE9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необходимого для осуществления администрацией поселения</w:t>
      </w:r>
    </w:p>
    <w:p w:rsidR="00562AE9" w:rsidRPr="008B6F83" w:rsidRDefault="00562AE9" w:rsidP="00562AE9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полномочий администрации района</w:t>
      </w:r>
    </w:p>
    <w:p w:rsidR="00562AE9" w:rsidRPr="008B6F83" w:rsidRDefault="00562AE9" w:rsidP="00562AE9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:rsidR="00562AE9" w:rsidRPr="008B6F83" w:rsidRDefault="00562AE9" w:rsidP="00562AE9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1. Движимое и недвижимое имущество, находящееся в собственности Ханты-Мансийского района (далее – имущество), необходимое для осуществления переданных полномочий, передается в безвозмездное пользование или в муниципальную собственность сельскому поселению Выкатной.</w:t>
      </w:r>
    </w:p>
    <w:p w:rsidR="00562AE9" w:rsidRPr="008B6F83" w:rsidRDefault="00562AE9" w:rsidP="00562AE9">
      <w:pPr>
        <w:tabs>
          <w:tab w:val="left" w:pos="851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2. Имущество, переданное для осуществления полномочий, используется администрацией поселения по целевому назначению.</w:t>
      </w:r>
    </w:p>
    <w:p w:rsidR="00562AE9" w:rsidRPr="008B6F83" w:rsidRDefault="00562AE9" w:rsidP="00562AE9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 xml:space="preserve">3. Затраты на эксплуатацию, капитальный и текущий ремонт, амортизацию, замену и обновление основных фондов, входящих в состав имущества, переданного в безвозмездное пользование или муниципальную собственность сельскому поселению, учитываются при определении ежегодного объема межбюджетных трансфертов, перечисляемых из соответствующего бюджета в соответствии со статьей </w:t>
      </w:r>
      <w:hyperlink r:id="rId8" w:history="1">
        <w:r w:rsidRPr="008B6F83">
          <w:rPr>
            <w:rFonts w:eastAsia="Times New Roman"/>
            <w:bCs/>
            <w:sz w:val="28"/>
            <w:szCs w:val="28"/>
          </w:rPr>
          <w:t>4</w:t>
        </w:r>
      </w:hyperlink>
      <w:r w:rsidRPr="008B6F83">
        <w:rPr>
          <w:rFonts w:eastAsia="Times New Roman"/>
          <w:bCs/>
          <w:sz w:val="28"/>
          <w:szCs w:val="28"/>
        </w:rPr>
        <w:t xml:space="preserve"> настоящего Соглашения.</w:t>
      </w:r>
    </w:p>
    <w:p w:rsidR="00562AE9" w:rsidRPr="008B6F83" w:rsidRDefault="00562AE9" w:rsidP="00562AE9">
      <w:pPr>
        <w:shd w:val="clear" w:color="auto" w:fill="FFFFFF"/>
        <w:tabs>
          <w:tab w:val="left" w:pos="2235"/>
          <w:tab w:val="center" w:pos="4982"/>
        </w:tabs>
        <w:ind w:firstLine="709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7. Права и обязанности Сторон</w:t>
      </w:r>
    </w:p>
    <w:p w:rsidR="00562AE9" w:rsidRPr="008B6F83" w:rsidRDefault="00562AE9" w:rsidP="00562AE9">
      <w:pPr>
        <w:shd w:val="clear" w:color="auto" w:fill="FFFFFF"/>
        <w:tabs>
          <w:tab w:val="left" w:pos="2235"/>
          <w:tab w:val="center" w:pos="4982"/>
        </w:tabs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В целях реализации настоящего Соглашения администрация района обязана: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1) передать администрации поселения по договору безвозмездного пользования или в муниципальную собственность сельскому поселению Выкатной имущество, необходимое для осуществления переданных полномочий;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2) обеспечить финансирование расходов, необходимых для осуществления администрацией поселения переданных от администрации района полномочий, в соответствии со статьей 3 настоящего Соглашения.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В целях реализации настоящего Соглашения администрация района вправе: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1) получать от администрации поселения информацию об осуществлении переданных полномочий;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2) требовать от администрации поселения устранения нарушений настоящего Соглашения;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3) оказывать консультационную помощь администрации поселения по вопросам осуществления переданных полномочий;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4) ставить вопрос о досрочном прекращении действия настоящего Соглашения в случае неполного или несвоевременного выполнения администрацией поселения принятых обязательств.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3. В целях реализации настоящего Соглашения администрация поселения обязана:</w:t>
      </w:r>
    </w:p>
    <w:p w:rsidR="00562AE9" w:rsidRPr="008B6F83" w:rsidRDefault="00562AE9" w:rsidP="00562AE9">
      <w:pPr>
        <w:shd w:val="clear" w:color="auto" w:fill="FFFFFF"/>
        <w:tabs>
          <w:tab w:val="left" w:pos="97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1) обеспечить надлежащее осуществление переданных полномочий;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2) принять от администрации района по договору безвозмездного пользования или в муниципальную собственность сельского поселения Выкатной имущество, необходимое для осуществления переданных полномочий, и использовать его по целевому назначению;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3) осуществлять содержание, эксплуатацию, текущий и капитальный ремонт, замену и обновление имущества и всех его составных частей, переданного для осуществления полномочий;</w:t>
      </w:r>
    </w:p>
    <w:p w:rsidR="00562AE9" w:rsidRPr="008B6F83" w:rsidRDefault="00562AE9" w:rsidP="00562AE9">
      <w:pPr>
        <w:shd w:val="clear" w:color="auto" w:fill="FFFFFF"/>
        <w:tabs>
          <w:tab w:val="left" w:pos="1507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4) использовать переданные финансовые средства по целевому назначению;</w:t>
      </w:r>
    </w:p>
    <w:p w:rsidR="00562AE9" w:rsidRPr="008B6F83" w:rsidRDefault="00562AE9" w:rsidP="00562AE9">
      <w:pPr>
        <w:shd w:val="clear" w:color="auto" w:fill="FFFFFF"/>
        <w:tabs>
          <w:tab w:val="left" w:pos="1152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5) предоставлять органам местного самоуправления Ханты-Мансийского района по их запросу необходимую информацию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6) принимать соответствующие меры для недопущения нарушений при осуществлении переданных полномочий;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7) осуществлять возврат межбюджетных трансфертов в случае досрочного прекращения действия настоящего Соглашения.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4. В целях реализации настоящего Соглашения администрация поселения вправе: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1) самостоятельно в соответствии с законодательством определять формы и методы осуществления переданных полномочий;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2) издавать муниципальные нормативные правовые акты по реализации переданных полномочий и контролировать их исполнение;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3) дополнительно использовать собственные материальные ресурсы и финансовые средства бюджета сельского поселения для осуществления переданных полномочий в случаях и порядке, предусмотренных правовыми актами сельского поселения Выкатной;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4) ставить вопрос о досрочном прекращении действия настоящего Соглашения в случае неполного или несвоевременного выполнения администрацией района принятых обязательств.</w:t>
      </w:r>
    </w:p>
    <w:p w:rsidR="00562AE9" w:rsidRPr="008B6F83" w:rsidRDefault="00562AE9" w:rsidP="00562AE9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8. Основания и порядок прекращения действия Соглашения</w:t>
      </w: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Обязательства Сторон, предусмотренные настоящим Соглашением, прекращаются по истечении срока действия Соглашения.</w:t>
      </w:r>
    </w:p>
    <w:p w:rsidR="00562AE9" w:rsidRPr="008B6F83" w:rsidRDefault="00562AE9" w:rsidP="00562AE9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Действие настоящего Соглашения прекращается досрочно по следующим основаниям:</w:t>
      </w:r>
    </w:p>
    <w:p w:rsidR="00562AE9" w:rsidRPr="008B6F83" w:rsidRDefault="00562AE9" w:rsidP="00562AE9">
      <w:pPr>
        <w:shd w:val="clear" w:color="auto" w:fill="FFFFFF"/>
        <w:tabs>
          <w:tab w:val="left" w:pos="1382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1) в случае неоднократного (два и более раза) признания судом недействительными актов администрации поселения, связанных с осуществлением переданных полномочий;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2) в случае неисполнения или ненадлежащего осуществления администрацией поселения переданных полномочий при наличии в течение года двух и более решений суда об обязанности администрации поселения, его должностного лица устранить допущенное нарушение прав и свобод гражданина или препятствие к осуществлению гражданином его прав и свобод в связи с неисполнением или ненадлежащим осуществлением переданных в соответствии с настоящим Соглашением полномочий;</w:t>
      </w:r>
    </w:p>
    <w:p w:rsidR="00562AE9" w:rsidRPr="008B6F83" w:rsidRDefault="00562AE9" w:rsidP="00562AE9">
      <w:pPr>
        <w:shd w:val="clear" w:color="auto" w:fill="FFFFFF"/>
        <w:tabs>
          <w:tab w:val="left" w:pos="1550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3) в случае взаимного согласия Сторон на расторжение настоящего Соглашения;</w:t>
      </w:r>
    </w:p>
    <w:p w:rsidR="00562AE9" w:rsidRPr="008B6F83" w:rsidRDefault="00562AE9" w:rsidP="00562AE9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4) в случае преобразования района и (или) поселения в установленном </w:t>
      </w:r>
      <w:r w:rsidRPr="008B6F83">
        <w:rPr>
          <w:rFonts w:eastAsia="Times New Roman"/>
          <w:sz w:val="28"/>
          <w:szCs w:val="28"/>
        </w:rPr>
        <w:lastRenderedPageBreak/>
        <w:t>федеральным законодательством порядке.</w:t>
      </w:r>
    </w:p>
    <w:p w:rsidR="00562AE9" w:rsidRPr="008B6F83" w:rsidRDefault="00562AE9" w:rsidP="00562AE9">
      <w:pPr>
        <w:shd w:val="clear" w:color="auto" w:fill="FFFFFF"/>
        <w:tabs>
          <w:tab w:val="left" w:pos="567"/>
          <w:tab w:val="left" w:pos="1134"/>
          <w:tab w:val="left" w:pos="1418"/>
          <w:tab w:val="left" w:pos="1560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3. По основаниям, предусмотренными пунктами 1, 2 и 3 части 2 настоящей статьи досрочное прекращение действия настоящего Соглашения оформляется письменным соглашением Сторон о расторжении настоящего Соглашения (далее – соглашение о расторжении). Соглашение о расторжении принимается по инициативе одной или обеих Сторон, выраженной в письменной форме, не менее чем за три месяца до дня подписания соглашения о расторжении. </w:t>
      </w:r>
    </w:p>
    <w:p w:rsidR="00562AE9" w:rsidRPr="008B6F83" w:rsidRDefault="00562AE9" w:rsidP="00562AE9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4. При наличии инициативы администрации района о прекращении действия настоящего Соглашения по основаниям, указанным в пунктах 1, 2 части 2 настоящей статьи, администрация поселения не вправе уклоняться от подписания соглашения о расторжении.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5. По основанию, указанному в пункте 4 части 2 настоящей статьи, действие настоящего Соглашения прекращается автоматически со дня вступления в силу закона Ханты-Мансийского автономного округа – Югры о преобразовании района и (или) поселения.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6. Прекращение действия Соглашения влечет за собой возврат перечисленных межбюджетных трансфертов за вычетом фактических расходов, подтвержденных документально в течение 15 рабочих дней после прекращения действия Соглашения.</w:t>
      </w:r>
    </w:p>
    <w:p w:rsidR="00562AE9" w:rsidRPr="008B6F83" w:rsidRDefault="00562AE9" w:rsidP="00562AE9">
      <w:pPr>
        <w:shd w:val="clear" w:color="auto" w:fill="FFFFFF"/>
        <w:tabs>
          <w:tab w:val="left" w:pos="567"/>
          <w:tab w:val="left" w:pos="1589"/>
        </w:tabs>
        <w:ind w:firstLine="709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9. Ответственность Сторон</w:t>
      </w: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Стороны несут ответственность за неисполнение или ненадлежащее исполнение обязательств, возникших по настоящему Соглашению, в соответствии с нормами законодательства Российской </w:t>
      </w:r>
      <w:r w:rsidR="008B6F83">
        <w:rPr>
          <w:rFonts w:eastAsia="Times New Roman"/>
          <w:sz w:val="28"/>
          <w:szCs w:val="28"/>
        </w:rPr>
        <w:t>Федерации</w:t>
      </w:r>
      <w:r w:rsidRPr="008B6F83">
        <w:rPr>
          <w:rFonts w:eastAsia="Times New Roman"/>
          <w:sz w:val="28"/>
          <w:szCs w:val="28"/>
        </w:rPr>
        <w:t>.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3. Убытки, ставшие следствием неисполнения обязательств по настоящему Соглашению, возмещаются в претензионном либо в судебном порядке.</w:t>
      </w:r>
    </w:p>
    <w:p w:rsidR="00562AE9" w:rsidRPr="008B6F83" w:rsidRDefault="00562AE9" w:rsidP="00562AE9">
      <w:pPr>
        <w:shd w:val="clear" w:color="auto" w:fill="FFFFFF"/>
        <w:ind w:firstLine="709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10. Контроль за расходованием финансовых средств, направляемых на исполнение передаваемых полномочий</w:t>
      </w: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</w:t>
      </w:r>
      <w:r w:rsidRPr="008B6F83">
        <w:rPr>
          <w:rFonts w:eastAsia="Times New Roman"/>
          <w:bCs/>
          <w:sz w:val="28"/>
          <w:szCs w:val="28"/>
        </w:rPr>
        <w:t>Расходование перечисленных администрацией района администрации поселения финансовых средств на исполнение передаваемых полномочий носит целевой характер и осуществляется в соответствии со статьями затрат согласно приложениям 2 – 3 к настоящему Соглашению.</w:t>
      </w:r>
    </w:p>
    <w:p w:rsidR="00562AE9" w:rsidRPr="008B6F83" w:rsidRDefault="00562AE9" w:rsidP="00562AE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F83">
        <w:rPr>
          <w:bCs/>
          <w:sz w:val="28"/>
          <w:szCs w:val="28"/>
        </w:rPr>
        <w:t xml:space="preserve">2. Администрация поселения направляет в департамент строительства, архитектуры и </w:t>
      </w:r>
      <w:r w:rsidR="00D03AC9" w:rsidRPr="008B6F83">
        <w:rPr>
          <w:bCs/>
          <w:sz w:val="28"/>
          <w:szCs w:val="28"/>
        </w:rPr>
        <w:t>жилищно-коммунального хозяйства администрации района</w:t>
      </w:r>
      <w:r w:rsidRPr="008B6F83">
        <w:rPr>
          <w:bCs/>
          <w:sz w:val="28"/>
          <w:szCs w:val="28"/>
        </w:rPr>
        <w:t xml:space="preserve"> информацию об использовании финансовых средств, перечисленных на исполнение передаваемых полномочий с обязательным приложением подтверждающих документов (договоров, счетов, актов выполненных работ и т.д.) </w:t>
      </w:r>
      <w:r w:rsidRPr="008B6F83">
        <w:rPr>
          <w:bCs/>
          <w:sz w:val="28"/>
          <w:szCs w:val="28"/>
        </w:rPr>
        <w:lastRenderedPageBreak/>
        <w:t>ежеквартально не позднее 15 числа месяца, следующего за истекшим кварталом по форме согласно приложениям 4, 5 к настоящему Соглашению.</w:t>
      </w:r>
    </w:p>
    <w:p w:rsidR="00562AE9" w:rsidRPr="008B6F83" w:rsidRDefault="00562AE9" w:rsidP="00562AE9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3. В случае непредставления в установленные сроки информации об использовании финансовых средств, перечисленных на исполнение передаваемых полномочий, финансирование передаваемых полномочий может быть приостановлено.</w:t>
      </w:r>
    </w:p>
    <w:p w:rsidR="00562AE9" w:rsidRPr="008B6F83" w:rsidRDefault="00562AE9" w:rsidP="00562AE9">
      <w:pPr>
        <w:shd w:val="clear" w:color="auto" w:fill="FFFFFF"/>
        <w:ind w:firstLine="709"/>
        <w:rPr>
          <w:rFonts w:eastAsia="Times New Roman"/>
          <w:bCs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 xml:space="preserve">Статья </w:t>
      </w:r>
      <w:r w:rsidRPr="008B6F83">
        <w:rPr>
          <w:rFonts w:eastAsia="Times New Roman"/>
          <w:bCs/>
          <w:iCs/>
          <w:sz w:val="28"/>
          <w:szCs w:val="28"/>
        </w:rPr>
        <w:t>11.</w:t>
      </w:r>
      <w:r w:rsidRPr="008B6F83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8B6F83">
        <w:rPr>
          <w:rFonts w:eastAsia="Times New Roman"/>
          <w:bCs/>
          <w:sz w:val="28"/>
          <w:szCs w:val="28"/>
        </w:rPr>
        <w:t xml:space="preserve">Порядок </w:t>
      </w:r>
      <w:r w:rsidRPr="008B6F83">
        <w:rPr>
          <w:rFonts w:eastAsia="Times New Roman"/>
          <w:sz w:val="28"/>
          <w:szCs w:val="28"/>
        </w:rPr>
        <w:t>урегулирования споров по настоящему Соглашению</w:t>
      </w: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tabs>
          <w:tab w:val="left" w:pos="950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1. По вопросам, не урегулированным настоящим </w:t>
      </w:r>
      <w:r w:rsidRPr="008B6F83">
        <w:rPr>
          <w:rFonts w:eastAsia="Times New Roman"/>
          <w:bCs/>
          <w:sz w:val="28"/>
          <w:szCs w:val="28"/>
        </w:rPr>
        <w:t xml:space="preserve">Соглашением, </w:t>
      </w:r>
      <w:r w:rsidRPr="008B6F83">
        <w:rPr>
          <w:rFonts w:eastAsia="Times New Roman"/>
          <w:sz w:val="28"/>
          <w:szCs w:val="28"/>
        </w:rPr>
        <w:t xml:space="preserve">Стороны применяют нормы </w:t>
      </w:r>
      <w:r w:rsidRPr="008B6F83">
        <w:rPr>
          <w:rFonts w:eastAsia="Times New Roman"/>
          <w:bCs/>
          <w:sz w:val="28"/>
          <w:szCs w:val="28"/>
        </w:rPr>
        <w:t xml:space="preserve">законодательства </w:t>
      </w:r>
      <w:r w:rsidRPr="008B6F83">
        <w:rPr>
          <w:rFonts w:eastAsia="Times New Roman"/>
          <w:sz w:val="28"/>
          <w:szCs w:val="28"/>
        </w:rPr>
        <w:t>Российской Федерации, Ханты-Мансийского автономного округа – Югры, регулирующего сходные правоотношения.</w:t>
      </w:r>
    </w:p>
    <w:p w:rsidR="00562AE9" w:rsidRPr="008B6F83" w:rsidRDefault="00562AE9" w:rsidP="00562AE9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Споры между Сторонами по вопросам толкования и применения настоящего Соглашения разрешаются посредствам взаимных консультаций, иных согласительных процедур, результаты которых оформляются протоколом либо разрешаются в судебном порядке.</w:t>
      </w:r>
    </w:p>
    <w:p w:rsidR="00562AE9" w:rsidRPr="008B6F83" w:rsidRDefault="00562AE9" w:rsidP="00562AE9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12. Порядок внесения изменений и дополнений в Соглашение</w:t>
      </w:r>
    </w:p>
    <w:p w:rsidR="00562AE9" w:rsidRPr="008B6F83" w:rsidRDefault="00562AE9" w:rsidP="00562AE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Любые изменения и дополнения в настоящее Соглашение являются неотъемлемой частью настоящего Соглашения.</w:t>
      </w:r>
    </w:p>
    <w:p w:rsidR="00562AE9" w:rsidRPr="008B6F83" w:rsidRDefault="00562AE9" w:rsidP="00562AE9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Все изменения и дополнения к настоящему Соглашению действительны лишь в том случае, если они оформлены письменно посредством составления дополнительного соглашения и подписаны Сторонами настоящего Соглашения.</w:t>
      </w:r>
    </w:p>
    <w:p w:rsidR="00562AE9" w:rsidRPr="008B6F83" w:rsidRDefault="00562AE9" w:rsidP="00562AE9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Статья 13. Заключительные положения</w:t>
      </w: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Настоящее Соглашение составлено в двух экземплярах, имеющих одинаковую юридическую силу, по одному для каждой из Сторон.</w:t>
      </w:r>
    </w:p>
    <w:p w:rsidR="00562AE9" w:rsidRPr="008B6F83" w:rsidRDefault="00562AE9" w:rsidP="00562AE9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2. В случае внесения в установленном порядке изменений и дополнений в действующие законодательные акты Российской Федерации по вопросам разграничения полномочий муниципальных образований Стороны обязуются в месячный срок с момента вступления в силу указанных изменений и (или) дополнений провести переговоры и внести соответствующие изменения в настоящее Соглашение.</w:t>
      </w:r>
    </w:p>
    <w:p w:rsidR="00562AE9" w:rsidRDefault="00562AE9" w:rsidP="00562AE9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3. Дополнительные соглашения к настоящему Соглашению заключаются и вступают в силу в порядке, аналогичном заключению и вступлению в силу настоящего Соглашения.</w:t>
      </w:r>
    </w:p>
    <w:p w:rsidR="00BD3FF5" w:rsidRDefault="00BD3FF5" w:rsidP="00562AE9">
      <w:pPr>
        <w:ind w:firstLine="709"/>
        <w:jc w:val="both"/>
        <w:rPr>
          <w:rFonts w:eastAsia="Times New Roman"/>
          <w:sz w:val="28"/>
          <w:szCs w:val="28"/>
        </w:rPr>
      </w:pPr>
    </w:p>
    <w:p w:rsidR="00BD3FF5" w:rsidRDefault="00BD3FF5" w:rsidP="00562AE9">
      <w:pPr>
        <w:ind w:firstLine="709"/>
        <w:jc w:val="both"/>
        <w:rPr>
          <w:rFonts w:eastAsia="Times New Roman"/>
          <w:sz w:val="28"/>
          <w:szCs w:val="28"/>
        </w:rPr>
      </w:pPr>
    </w:p>
    <w:p w:rsidR="00BD3FF5" w:rsidRDefault="00BD3FF5" w:rsidP="00562AE9">
      <w:pPr>
        <w:ind w:firstLine="709"/>
        <w:jc w:val="both"/>
        <w:rPr>
          <w:rFonts w:eastAsia="Times New Roman"/>
          <w:sz w:val="28"/>
          <w:szCs w:val="28"/>
        </w:rPr>
      </w:pPr>
    </w:p>
    <w:p w:rsidR="00BD3FF5" w:rsidRDefault="00BD3FF5" w:rsidP="00562AE9">
      <w:pPr>
        <w:ind w:firstLine="709"/>
        <w:jc w:val="both"/>
        <w:rPr>
          <w:rFonts w:eastAsia="Times New Roman"/>
          <w:sz w:val="28"/>
          <w:szCs w:val="28"/>
        </w:rPr>
      </w:pPr>
    </w:p>
    <w:p w:rsidR="00BD3FF5" w:rsidRDefault="00BD3FF5" w:rsidP="00562AE9">
      <w:pPr>
        <w:ind w:firstLine="709"/>
        <w:jc w:val="both"/>
        <w:rPr>
          <w:rFonts w:eastAsia="Times New Roman"/>
          <w:sz w:val="28"/>
          <w:szCs w:val="28"/>
        </w:rPr>
      </w:pPr>
    </w:p>
    <w:p w:rsidR="00BD3FF5" w:rsidRDefault="00BD3FF5" w:rsidP="00562AE9">
      <w:pPr>
        <w:ind w:firstLine="709"/>
        <w:jc w:val="both"/>
        <w:rPr>
          <w:rFonts w:eastAsia="Times New Roman"/>
          <w:sz w:val="28"/>
          <w:szCs w:val="28"/>
        </w:rPr>
      </w:pPr>
    </w:p>
    <w:p w:rsidR="00BD3FF5" w:rsidRPr="008B6F83" w:rsidRDefault="00BD3FF5" w:rsidP="00562AE9">
      <w:pPr>
        <w:ind w:firstLine="709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ind w:firstLine="709"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Статья 14. Срок действия настоящего Соглашения</w:t>
      </w:r>
    </w:p>
    <w:p w:rsidR="00562AE9" w:rsidRPr="008B6F83" w:rsidRDefault="00562AE9" w:rsidP="00562AE9">
      <w:pPr>
        <w:ind w:firstLine="709"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1. Настоящее Соглашение вступает в силу после его официального опубликования (обнародования)</w:t>
      </w:r>
      <w:r w:rsidR="00D03AC9" w:rsidRPr="008B6F83">
        <w:rPr>
          <w:rFonts w:eastAsia="Times New Roman"/>
          <w:sz w:val="28"/>
          <w:szCs w:val="28"/>
        </w:rPr>
        <w:t>.</w:t>
      </w:r>
    </w:p>
    <w:p w:rsidR="00562AE9" w:rsidRPr="008B6F83" w:rsidRDefault="00562AE9" w:rsidP="00562AE9">
      <w:pPr>
        <w:ind w:firstLine="709"/>
        <w:jc w:val="both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2. Настоящее Соглашение заключается </w:t>
      </w:r>
      <w:r w:rsidR="00D03AC9" w:rsidRPr="008B6F83">
        <w:rPr>
          <w:rFonts w:eastAsia="Times New Roman"/>
          <w:sz w:val="28"/>
          <w:szCs w:val="28"/>
        </w:rPr>
        <w:t xml:space="preserve">на календарный год и действует </w:t>
      </w:r>
      <w:r w:rsidR="00D03AC9" w:rsidRPr="008B6F83">
        <w:rPr>
          <w:rFonts w:eastAsia="Times New Roman"/>
          <w:sz w:val="28"/>
          <w:szCs w:val="28"/>
        </w:rPr>
        <w:br/>
        <w:t>с 01 января 2023 года по 31 декабря 2023 года.</w:t>
      </w:r>
    </w:p>
    <w:p w:rsidR="00562AE9" w:rsidRPr="008B6F83" w:rsidRDefault="00562AE9" w:rsidP="00562AE9">
      <w:pPr>
        <w:ind w:firstLine="709"/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Подписи Сторон:</w:t>
      </w: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817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8B6F83" w:rsidRPr="008B6F83" w:rsidTr="005D231A">
        <w:trPr>
          <w:trHeight w:val="1657"/>
        </w:trPr>
        <w:tc>
          <w:tcPr>
            <w:tcW w:w="5103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  <w:sectPr w:rsidR="00562AE9" w:rsidRPr="008B6F83" w:rsidSect="00BD3FF5">
          <w:footerReference w:type="default" r:id="rId9"/>
          <w:type w:val="nextColumn"/>
          <w:pgSz w:w="11906" w:h="16838"/>
          <w:pgMar w:top="1134" w:right="567" w:bottom="1134" w:left="1418" w:header="567" w:footer="709" w:gutter="0"/>
          <w:cols w:space="708"/>
          <w:titlePg/>
          <w:docGrid w:linePitch="360"/>
        </w:sectPr>
      </w:pP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 1</w:t>
      </w: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к Соглашению № 2 от </w:t>
      </w:r>
      <w:r w:rsidRPr="008B6F83">
        <w:rPr>
          <w:sz w:val="28"/>
          <w:szCs w:val="28"/>
        </w:rPr>
        <w:t>00.12.2022</w:t>
      </w:r>
    </w:p>
    <w:p w:rsidR="00562AE9" w:rsidRPr="008B6F83" w:rsidRDefault="00562AE9" w:rsidP="00562AE9">
      <w:pPr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Объем передаваемых межбюджетных трансфертов, руб.</w:t>
      </w:r>
    </w:p>
    <w:p w:rsidR="00562AE9" w:rsidRPr="008B6F83" w:rsidRDefault="00562AE9" w:rsidP="00562AE9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7309"/>
        <w:gridCol w:w="1923"/>
      </w:tblGrid>
      <w:tr w:rsidR="008B6F83" w:rsidRPr="008B6F83" w:rsidTr="005D231A">
        <w:trPr>
          <w:trHeight w:val="98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№</w:t>
            </w:r>
          </w:p>
          <w:p w:rsidR="00562AE9" w:rsidRPr="008B6F83" w:rsidRDefault="00562AE9" w:rsidP="005D231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2023 год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B6F83" w:rsidRPr="008B6F83" w:rsidTr="005D231A">
        <w:trPr>
          <w:trHeight w:val="132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Создание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района, в части содержания и эксплуатации вертолетных площадок в сельском поселении Выкатной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F83">
              <w:rPr>
                <w:bCs/>
                <w:sz w:val="28"/>
                <w:szCs w:val="28"/>
              </w:rPr>
              <w:t>348 627,52</w:t>
            </w:r>
          </w:p>
        </w:tc>
      </w:tr>
      <w:tr w:rsidR="008B6F83" w:rsidRPr="008B6F83" w:rsidTr="005D231A">
        <w:trPr>
          <w:trHeight w:val="126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E9" w:rsidRPr="008B6F83" w:rsidRDefault="00562AE9" w:rsidP="005D231A">
            <w:pPr>
              <w:widowControl/>
              <w:shd w:val="clear" w:color="auto" w:fill="FFFFFF"/>
              <w:autoSpaceDE/>
              <w:autoSpaceDN/>
              <w:adjustRightInd/>
              <w:ind w:right="19"/>
              <w:jc w:val="both"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Calibri"/>
                <w:sz w:val="28"/>
                <w:szCs w:val="28"/>
                <w:lang w:eastAsia="en-US"/>
              </w:rPr>
              <w:t>Дорожная деятельность в отношении автомобильных дорог местного значения вне границ населенных пунктов в границах Ханты-Мансийского района, в части содержания автомобильной дороги «Подъезд к п. Выкатной».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2 830 554,60</w:t>
            </w:r>
          </w:p>
        </w:tc>
      </w:tr>
      <w:tr w:rsidR="00562AE9" w:rsidRPr="008B6F83" w:rsidTr="005D231A">
        <w:trPr>
          <w:trHeight w:val="342"/>
        </w:trPr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AE9" w:rsidRPr="008B6F83" w:rsidRDefault="00562AE9" w:rsidP="005D231A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8B6F83">
              <w:rPr>
                <w:sz w:val="28"/>
                <w:szCs w:val="28"/>
              </w:rPr>
              <w:t>3 179 182,12</w:t>
            </w:r>
          </w:p>
        </w:tc>
      </w:tr>
    </w:tbl>
    <w:p w:rsidR="00562AE9" w:rsidRPr="008B6F83" w:rsidRDefault="00562AE9" w:rsidP="00562AE9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widowControl/>
        <w:autoSpaceDE/>
        <w:autoSpaceDN/>
        <w:adjustRightInd/>
        <w:ind w:left="1440"/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Подписи Сторон:</w:t>
      </w: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</w:p>
    <w:tbl>
      <w:tblPr>
        <w:tblW w:w="9497" w:type="dxa"/>
        <w:tblInd w:w="534" w:type="dxa"/>
        <w:tblLook w:val="01E0" w:firstRow="1" w:lastRow="1" w:firstColumn="1" w:lastColumn="1" w:noHBand="0" w:noVBand="0"/>
      </w:tblPr>
      <w:tblGrid>
        <w:gridCol w:w="5103"/>
        <w:gridCol w:w="4394"/>
      </w:tblGrid>
      <w:tr w:rsidR="008B6F83" w:rsidRPr="008B6F83" w:rsidTr="005D231A">
        <w:trPr>
          <w:trHeight w:val="1657"/>
        </w:trPr>
        <w:tc>
          <w:tcPr>
            <w:tcW w:w="5103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394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  <w:sectPr w:rsidR="00562AE9" w:rsidRPr="008B6F83" w:rsidSect="00BD3FF5">
          <w:headerReference w:type="default" r:id="rId10"/>
          <w:type w:val="nextColumn"/>
          <w:pgSz w:w="11906" w:h="16838"/>
          <w:pgMar w:top="1134" w:right="567" w:bottom="1134" w:left="1418" w:header="567" w:footer="709" w:gutter="0"/>
          <w:cols w:space="708"/>
          <w:docGrid w:linePitch="360"/>
        </w:sectPr>
      </w:pP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 2</w:t>
      </w: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к Соглашению № 2 от </w:t>
      </w:r>
      <w:r w:rsidRPr="008B6F83">
        <w:rPr>
          <w:sz w:val="28"/>
          <w:szCs w:val="28"/>
        </w:rPr>
        <w:t>00.12.2022</w:t>
      </w:r>
    </w:p>
    <w:p w:rsidR="00562AE9" w:rsidRPr="008B6F83" w:rsidRDefault="00562AE9" w:rsidP="00562AE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Порядок </w:t>
      </w: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расчета объема межбюджетных трансфертов, предоставляемых на осуществление полномочий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right"/>
        <w:rPr>
          <w:rFonts w:eastAsia="Times New Roman"/>
          <w:sz w:val="24"/>
          <w:szCs w:val="24"/>
        </w:rPr>
      </w:pPr>
      <w:r w:rsidRPr="008B6F83">
        <w:rPr>
          <w:rFonts w:eastAsia="Times New Roman"/>
          <w:sz w:val="24"/>
          <w:szCs w:val="24"/>
        </w:rPr>
        <w:t>рублей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8B6F83" w:rsidRPr="008B6F83" w:rsidTr="005D231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8B6F83" w:rsidRPr="008B6F83" w:rsidTr="005D231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8B6F83" w:rsidRPr="008B6F83" w:rsidTr="005D23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562AE9" w:rsidRPr="008B6F83" w:rsidTr="005D23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Выкатной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131 840,18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6 900,66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122 681,26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18 218,00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3 602,78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13 980,00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51 404,64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bCs/>
                <w:sz w:val="24"/>
                <w:szCs w:val="24"/>
              </w:rPr>
            </w:pPr>
            <w:r w:rsidRPr="008B6F83">
              <w:rPr>
                <w:bCs/>
                <w:sz w:val="24"/>
                <w:szCs w:val="24"/>
              </w:rPr>
              <w:t>348 627,52</w:t>
            </w:r>
          </w:p>
        </w:tc>
      </w:tr>
    </w:tbl>
    <w:p w:rsidR="00562AE9" w:rsidRPr="008B6F83" w:rsidRDefault="00562AE9" w:rsidP="00562AE9">
      <w:pPr>
        <w:jc w:val="center"/>
        <w:rPr>
          <w:rFonts w:eastAsia="Times New Roman"/>
          <w:sz w:val="24"/>
          <w:szCs w:val="24"/>
        </w:rPr>
      </w:pPr>
    </w:p>
    <w:p w:rsidR="00562AE9" w:rsidRPr="008B6F83" w:rsidRDefault="00562AE9" w:rsidP="00562AE9">
      <w:pPr>
        <w:jc w:val="center"/>
        <w:rPr>
          <w:rFonts w:eastAsia="Times New Roman"/>
          <w:sz w:val="24"/>
          <w:szCs w:val="24"/>
        </w:rPr>
      </w:pPr>
    </w:p>
    <w:p w:rsidR="00562AE9" w:rsidRPr="008B6F83" w:rsidRDefault="00562AE9" w:rsidP="00562AE9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8B6F83" w:rsidRPr="008B6F83" w:rsidTr="005D231A">
        <w:trPr>
          <w:trHeight w:val="1657"/>
        </w:trPr>
        <w:tc>
          <w:tcPr>
            <w:tcW w:w="6095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  <w:sectPr w:rsidR="00562AE9" w:rsidRPr="008B6F83" w:rsidSect="00BD3FF5">
          <w:headerReference w:type="default" r:id="rId11"/>
          <w:type w:val="nextColumn"/>
          <w:pgSz w:w="16838" w:h="11906" w:orient="landscape"/>
          <w:pgMar w:top="1134" w:right="567" w:bottom="1134" w:left="1418" w:header="567" w:footer="709" w:gutter="0"/>
          <w:cols w:space="708"/>
          <w:docGrid w:linePitch="360"/>
        </w:sectPr>
      </w:pP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 3</w:t>
      </w: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к Соглашению № 2 от </w:t>
      </w:r>
      <w:r w:rsidRPr="008B6F83">
        <w:rPr>
          <w:sz w:val="28"/>
          <w:szCs w:val="28"/>
        </w:rPr>
        <w:t>00.12.2022</w:t>
      </w:r>
    </w:p>
    <w:p w:rsidR="00562AE9" w:rsidRPr="008B6F83" w:rsidRDefault="00562AE9" w:rsidP="00562AE9">
      <w:pPr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Порядок</w:t>
      </w:r>
    </w:p>
    <w:p w:rsidR="00562AE9" w:rsidRPr="008B6F83" w:rsidRDefault="00562AE9" w:rsidP="00562AE9">
      <w:pPr>
        <w:jc w:val="center"/>
        <w:rPr>
          <w:rFonts w:eastAsia="Times New Roman"/>
          <w:spacing w:val="1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расчета объема межбюджетных трансфертов на осуществление полномочий по дорожной деятельности в отношении автомобильных дорог местного значения вне границ населенных пунктов в границах Ханты-Мансийского района</w:t>
      </w:r>
    </w:p>
    <w:p w:rsidR="00562AE9" w:rsidRPr="008B6F83" w:rsidRDefault="00562AE9" w:rsidP="00562AE9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4111"/>
        <w:gridCol w:w="3118"/>
        <w:gridCol w:w="1985"/>
      </w:tblGrid>
      <w:tr w:rsidR="008B6F83" w:rsidRPr="008B6F83" w:rsidTr="005D231A">
        <w:trPr>
          <w:trHeight w:val="1365"/>
        </w:trPr>
        <w:tc>
          <w:tcPr>
            <w:tcW w:w="3402" w:type="dxa"/>
            <w:shd w:val="clear" w:color="auto" w:fill="auto"/>
            <w:vAlign w:val="center"/>
            <w:hideMark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Площадь, кв.м.</w:t>
            </w:r>
          </w:p>
        </w:tc>
        <w:tc>
          <w:tcPr>
            <w:tcW w:w="4111" w:type="dxa"/>
            <w:shd w:val="clear" w:color="auto" w:fill="auto"/>
            <w:hideMark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Норматив финансовых затрат на содержание одного квадратного метра дороги (Постановление администрации Ханты-Мансийского района от 15.07.2016 № 228), руб.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Норматив финансовых затрат на содержание одного квадратного метра дороги с учетом ИПЦ*, руб.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Итого, руб.</w:t>
            </w:r>
          </w:p>
        </w:tc>
      </w:tr>
      <w:tr w:rsidR="008B6F83" w:rsidRPr="008B6F83" w:rsidTr="005D231A">
        <w:trPr>
          <w:trHeight w:val="235"/>
        </w:trPr>
        <w:tc>
          <w:tcPr>
            <w:tcW w:w="3402" w:type="dxa"/>
            <w:shd w:val="clear" w:color="auto" w:fill="auto"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62AE9" w:rsidRPr="008B6F83" w:rsidRDefault="00562AE9" w:rsidP="005D231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>5=2*4</w:t>
            </w:r>
          </w:p>
        </w:tc>
      </w:tr>
      <w:tr w:rsidR="00562AE9" w:rsidRPr="008B6F83" w:rsidTr="005D231A">
        <w:trPr>
          <w:trHeight w:val="630"/>
        </w:trPr>
        <w:tc>
          <w:tcPr>
            <w:tcW w:w="3402" w:type="dxa"/>
            <w:shd w:val="clear" w:color="auto" w:fill="auto"/>
          </w:tcPr>
          <w:p w:rsidR="00562AE9" w:rsidRPr="008B6F83" w:rsidRDefault="00562AE9" w:rsidP="005D231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B6F83">
              <w:rPr>
                <w:rFonts w:eastAsia="Times New Roman"/>
                <w:sz w:val="24"/>
                <w:szCs w:val="24"/>
              </w:rPr>
              <w:t xml:space="preserve">Автомобильная дорога «Подъезд к п. Выкатной»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38 490,0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69,31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73,54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2 830 554,60</w:t>
            </w:r>
          </w:p>
        </w:tc>
      </w:tr>
    </w:tbl>
    <w:p w:rsidR="00562AE9" w:rsidRPr="008B6F83" w:rsidRDefault="00562AE9" w:rsidP="00562AE9">
      <w:pPr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ind w:firstLine="426"/>
        <w:rPr>
          <w:rFonts w:eastAsia="Times New Roman"/>
          <w:sz w:val="24"/>
          <w:szCs w:val="24"/>
        </w:rPr>
      </w:pPr>
      <w:r w:rsidRPr="008B6F83">
        <w:rPr>
          <w:rFonts w:eastAsia="Times New Roman"/>
          <w:sz w:val="24"/>
          <w:szCs w:val="24"/>
        </w:rPr>
        <w:t>* индекс потребительских цен на 2023 год – 6,1 %</w:t>
      </w:r>
    </w:p>
    <w:p w:rsidR="00562AE9" w:rsidRPr="008B6F83" w:rsidRDefault="00562AE9" w:rsidP="00562AE9">
      <w:pPr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8B6F83" w:rsidRPr="008B6F83" w:rsidTr="005D231A">
        <w:trPr>
          <w:trHeight w:val="1657"/>
        </w:trPr>
        <w:tc>
          <w:tcPr>
            <w:tcW w:w="6095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  <w:sectPr w:rsidR="00562AE9" w:rsidRPr="008B6F83" w:rsidSect="00BD3FF5">
          <w:headerReference w:type="default" r:id="rId12"/>
          <w:type w:val="nextColumn"/>
          <w:pgSz w:w="16838" w:h="11906" w:orient="landscape"/>
          <w:pgMar w:top="1134" w:right="567" w:bottom="1134" w:left="1418" w:header="567" w:footer="709" w:gutter="0"/>
          <w:cols w:space="708"/>
          <w:docGrid w:linePitch="360"/>
        </w:sectPr>
      </w:pP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 4</w:t>
      </w: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>к Соглашению № 2 от 00</w:t>
      </w:r>
      <w:r w:rsidRPr="008B6F83">
        <w:rPr>
          <w:sz w:val="28"/>
          <w:szCs w:val="28"/>
        </w:rPr>
        <w:t>.12.2022</w:t>
      </w: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center"/>
        <w:rPr>
          <w:rFonts w:eastAsia="Times New Roman"/>
          <w:spacing w:val="1"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8B6F83">
        <w:rPr>
          <w:rFonts w:eastAsia="Times New Roman"/>
          <w:sz w:val="28"/>
          <w:szCs w:val="28"/>
        </w:rPr>
        <w:t xml:space="preserve"> по созданию условий для предоставления транспортных услуг населению, и организация транспортного обслуживания населения между поселениями в границах Ханты-Мансийского района</w:t>
      </w:r>
    </w:p>
    <w:p w:rsidR="00562AE9" w:rsidRPr="008B6F83" w:rsidRDefault="00562AE9" w:rsidP="00562AE9">
      <w:pPr>
        <w:jc w:val="center"/>
        <w:rPr>
          <w:rFonts w:eastAsia="Times New Roman"/>
          <w:spacing w:val="1"/>
          <w:sz w:val="28"/>
          <w:szCs w:val="28"/>
        </w:rPr>
      </w:pPr>
      <w:r w:rsidRPr="008B6F83">
        <w:rPr>
          <w:rFonts w:eastAsia="Times New Roman"/>
          <w:spacing w:val="1"/>
          <w:sz w:val="28"/>
          <w:szCs w:val="28"/>
        </w:rPr>
        <w:t>за ____ квартал 2023 года</w:t>
      </w:r>
    </w:p>
    <w:p w:rsidR="00562AE9" w:rsidRPr="008B6F83" w:rsidRDefault="00562AE9" w:rsidP="00562AE9">
      <w:pPr>
        <w:jc w:val="right"/>
        <w:rPr>
          <w:rFonts w:eastAsia="Times New Roman"/>
          <w:sz w:val="24"/>
          <w:szCs w:val="24"/>
        </w:rPr>
      </w:pPr>
      <w:r w:rsidRPr="008B6F83">
        <w:rPr>
          <w:rFonts w:eastAsia="Times New Roman"/>
          <w:sz w:val="24"/>
          <w:szCs w:val="24"/>
        </w:rPr>
        <w:t>рублей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842"/>
        <w:gridCol w:w="2127"/>
        <w:gridCol w:w="1701"/>
        <w:gridCol w:w="1559"/>
        <w:gridCol w:w="1417"/>
      </w:tblGrid>
      <w:tr w:rsidR="008B6F83" w:rsidRPr="008B6F83" w:rsidTr="005D231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Место нахождения вертолетной площадки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Итого затрат</w:t>
            </w:r>
          </w:p>
        </w:tc>
      </w:tr>
      <w:tr w:rsidR="008B6F83" w:rsidRPr="008B6F83" w:rsidTr="005D231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Оплата труда и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ветроуказателей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Снегоуборочные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Приобретение, установка и содержание наземного 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и содержание светосигнального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Приобретение весового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Иные затраты и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 </w:t>
            </w:r>
          </w:p>
        </w:tc>
      </w:tr>
      <w:tr w:rsidR="008B6F83" w:rsidRPr="008B6F83" w:rsidTr="005D23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B6F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  <w:r w:rsidRPr="008B6F83">
              <w:rPr>
                <w:sz w:val="24"/>
                <w:szCs w:val="24"/>
              </w:rPr>
              <w:t>9</w:t>
            </w:r>
          </w:p>
        </w:tc>
      </w:tr>
      <w:tr w:rsidR="008B6F83" w:rsidRPr="008B6F83" w:rsidTr="005D23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с.п. Выкатной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62AE9" w:rsidRPr="008B6F83" w:rsidTr="005D23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8B6F83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E9" w:rsidRPr="008B6F83" w:rsidRDefault="00562AE9" w:rsidP="005D231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62AE9" w:rsidRPr="008B6F83" w:rsidRDefault="00562AE9" w:rsidP="00562AE9">
      <w:pPr>
        <w:jc w:val="both"/>
        <w:rPr>
          <w:rFonts w:eastAsia="Times New Roman"/>
          <w:sz w:val="24"/>
          <w:szCs w:val="24"/>
        </w:rPr>
      </w:pPr>
    </w:p>
    <w:p w:rsidR="00562AE9" w:rsidRPr="008B6F83" w:rsidRDefault="00562AE9" w:rsidP="00562AE9">
      <w:pPr>
        <w:jc w:val="right"/>
        <w:rPr>
          <w:rFonts w:eastAsia="Times New Roman"/>
        </w:rPr>
      </w:pPr>
      <w:r w:rsidRPr="008B6F83">
        <w:rPr>
          <w:rFonts w:eastAsia="Times New Roman"/>
        </w:rPr>
        <w:t>____________________________</w:t>
      </w:r>
    </w:p>
    <w:p w:rsidR="00562AE9" w:rsidRPr="008B6F83" w:rsidRDefault="00562AE9" w:rsidP="00562AE9">
      <w:pPr>
        <w:jc w:val="right"/>
        <w:rPr>
          <w:rFonts w:eastAsia="Times New Roman"/>
        </w:rPr>
      </w:pPr>
    </w:p>
    <w:p w:rsidR="00562AE9" w:rsidRPr="008B6F83" w:rsidRDefault="00562AE9" w:rsidP="00562AE9">
      <w:pPr>
        <w:jc w:val="right"/>
        <w:rPr>
          <w:rFonts w:eastAsia="Times New Roman"/>
          <w:sz w:val="18"/>
          <w:szCs w:val="18"/>
        </w:rPr>
      </w:pPr>
      <w:r w:rsidRPr="008B6F83">
        <w:rPr>
          <w:rFonts w:eastAsia="Times New Roman"/>
          <w:sz w:val="18"/>
          <w:szCs w:val="18"/>
        </w:rPr>
        <w:t>(подпись главного бухгалтера</w:t>
      </w:r>
    </w:p>
    <w:p w:rsidR="00562AE9" w:rsidRPr="008B6F83" w:rsidRDefault="00562AE9" w:rsidP="00562AE9">
      <w:pPr>
        <w:jc w:val="right"/>
        <w:rPr>
          <w:rFonts w:eastAsia="Times New Roman"/>
          <w:sz w:val="18"/>
          <w:szCs w:val="18"/>
        </w:rPr>
      </w:pPr>
      <w:r w:rsidRPr="008B6F83">
        <w:rPr>
          <w:rFonts w:eastAsia="Times New Roman"/>
          <w:sz w:val="18"/>
          <w:szCs w:val="18"/>
        </w:rPr>
        <w:t>администрации сельского поселения)</w:t>
      </w:r>
    </w:p>
    <w:p w:rsidR="00562AE9" w:rsidRPr="008B6F83" w:rsidRDefault="00562AE9" w:rsidP="00562AE9">
      <w:pPr>
        <w:jc w:val="right"/>
        <w:rPr>
          <w:rFonts w:eastAsia="Times New Roman"/>
          <w:sz w:val="18"/>
          <w:szCs w:val="18"/>
        </w:rPr>
      </w:pPr>
      <w:r w:rsidRPr="008B6F83">
        <w:rPr>
          <w:rFonts w:eastAsia="Times New Roman"/>
          <w:sz w:val="18"/>
          <w:szCs w:val="18"/>
        </w:rPr>
        <w:t>М.П.</w:t>
      </w: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8B6F83" w:rsidRPr="008B6F83" w:rsidTr="005D231A">
        <w:trPr>
          <w:trHeight w:val="1657"/>
        </w:trPr>
        <w:tc>
          <w:tcPr>
            <w:tcW w:w="6095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_____________</w:t>
            </w:r>
            <w:r w:rsidRPr="008B6F83"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_____________</w:t>
            </w:r>
            <w:r w:rsidRPr="008B6F83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</w:tc>
      </w:tr>
    </w:tbl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  <w:sectPr w:rsidR="00562AE9" w:rsidRPr="008B6F83" w:rsidSect="00BD3FF5">
          <w:headerReference w:type="default" r:id="rId13"/>
          <w:type w:val="nextColumn"/>
          <w:pgSz w:w="16838" w:h="11906" w:orient="landscape"/>
          <w:pgMar w:top="1134" w:right="567" w:bottom="1134" w:left="1418" w:header="567" w:footer="709" w:gutter="0"/>
          <w:cols w:space="708"/>
          <w:docGrid w:linePitch="360"/>
        </w:sectPr>
      </w:pP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lastRenderedPageBreak/>
        <w:t>Приложение 5</w:t>
      </w:r>
    </w:p>
    <w:p w:rsidR="00562AE9" w:rsidRPr="008B6F83" w:rsidRDefault="00562AE9" w:rsidP="00562AE9">
      <w:pPr>
        <w:jc w:val="right"/>
        <w:rPr>
          <w:rFonts w:eastAsia="Times New Roman"/>
          <w:sz w:val="28"/>
          <w:szCs w:val="28"/>
        </w:rPr>
      </w:pPr>
      <w:r w:rsidRPr="008B6F83">
        <w:rPr>
          <w:rFonts w:eastAsia="Times New Roman"/>
          <w:sz w:val="28"/>
          <w:szCs w:val="28"/>
        </w:rPr>
        <w:t xml:space="preserve">к Соглашению № 2 от </w:t>
      </w:r>
      <w:r w:rsidRPr="008B6F83">
        <w:rPr>
          <w:sz w:val="28"/>
          <w:szCs w:val="28"/>
        </w:rPr>
        <w:t>00.12.2022</w:t>
      </w:r>
    </w:p>
    <w:p w:rsidR="00562AE9" w:rsidRPr="008B6F83" w:rsidRDefault="00562AE9" w:rsidP="00562AE9">
      <w:pPr>
        <w:jc w:val="both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jc w:val="center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Информация об использовании финансовых средств, перечисленных на осуществление передаваемых полномочий</w:t>
      </w:r>
      <w:r w:rsidRPr="008B6F83">
        <w:rPr>
          <w:rFonts w:eastAsia="Times New Roman"/>
          <w:sz w:val="28"/>
          <w:szCs w:val="28"/>
        </w:rPr>
        <w:t xml:space="preserve"> </w:t>
      </w:r>
      <w:r w:rsidRPr="008B6F83">
        <w:rPr>
          <w:rFonts w:eastAsia="Times New Roman"/>
          <w:bCs/>
          <w:sz w:val="28"/>
          <w:szCs w:val="28"/>
        </w:rPr>
        <w:t xml:space="preserve">по дорожной деятельности в отношении автомобильных дорог местного значения вне границ населенных пунктов </w:t>
      </w:r>
    </w:p>
    <w:p w:rsidR="00562AE9" w:rsidRPr="008B6F83" w:rsidRDefault="00562AE9" w:rsidP="00562AE9">
      <w:pPr>
        <w:jc w:val="center"/>
        <w:rPr>
          <w:rFonts w:eastAsia="Times New Roman"/>
          <w:bCs/>
          <w:sz w:val="28"/>
          <w:szCs w:val="28"/>
        </w:rPr>
      </w:pPr>
      <w:r w:rsidRPr="008B6F83">
        <w:rPr>
          <w:rFonts w:eastAsia="Times New Roman"/>
          <w:bCs/>
          <w:sz w:val="28"/>
          <w:szCs w:val="28"/>
        </w:rPr>
        <w:t>в границах Ханты-Мансийского района</w:t>
      </w:r>
    </w:p>
    <w:p w:rsidR="00562AE9" w:rsidRPr="008B6F83" w:rsidRDefault="00562AE9" w:rsidP="00562AE9">
      <w:pPr>
        <w:jc w:val="center"/>
        <w:rPr>
          <w:rFonts w:eastAsia="Times New Roman"/>
          <w:bCs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98"/>
        <w:gridCol w:w="991"/>
        <w:gridCol w:w="1144"/>
        <w:gridCol w:w="416"/>
        <w:gridCol w:w="993"/>
        <w:gridCol w:w="1842"/>
        <w:gridCol w:w="318"/>
        <w:gridCol w:w="236"/>
        <w:gridCol w:w="863"/>
        <w:gridCol w:w="992"/>
        <w:gridCol w:w="997"/>
        <w:gridCol w:w="933"/>
        <w:gridCol w:w="236"/>
        <w:gridCol w:w="532"/>
        <w:gridCol w:w="2409"/>
      </w:tblGrid>
      <w:tr w:rsidR="008B6F83" w:rsidRPr="008B6F83" w:rsidTr="005D231A">
        <w:trPr>
          <w:trHeight w:val="450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рублей</w:t>
            </w:r>
          </w:p>
        </w:tc>
      </w:tr>
      <w:tr w:rsidR="008B6F83" w:rsidRPr="008B6F83" w:rsidTr="005D231A">
        <w:trPr>
          <w:trHeight w:val="721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Поступило средств из бюджета Ханты-Мансийского района в бюджет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Произведено расходов из бюджета сельского поселения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в том числе произведено расходов за отчетный период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в разрезе КОСГУ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Остаток неиспользованных средств на конец отчетного периода (квартала)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Остаток неиспользованных средств, подлежащий возврату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в бюджет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Ханты-Мансийского района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(заполняется по итогам финансового года)</w:t>
            </w:r>
          </w:p>
        </w:tc>
      </w:tr>
      <w:tr w:rsidR="008B6F83" w:rsidRPr="008B6F83" w:rsidTr="005D231A">
        <w:trPr>
          <w:trHeight w:val="50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в том числе за отчетный период (квартал)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с начала года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в том числе за отчетный период (квартал)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8B6F83" w:rsidRPr="008B6F83" w:rsidTr="005D231A">
        <w:trPr>
          <w:trHeight w:val="289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5=гр.6+гр.7+гр.8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9=гр.3-гр.5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10=гр.2-гр.4</w:t>
            </w:r>
          </w:p>
        </w:tc>
      </w:tr>
      <w:tr w:rsidR="008B6F83" w:rsidRPr="008B6F83" w:rsidTr="005D231A">
        <w:trPr>
          <w:trHeight w:val="24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562AE9" w:rsidRPr="008B6F83" w:rsidTr="005D231A">
        <w:trPr>
          <w:trHeight w:val="306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8B6F83">
              <w:rPr>
                <w:rFonts w:eastAsia="Times New Roman"/>
                <w:sz w:val="18"/>
                <w:szCs w:val="18"/>
              </w:rPr>
              <w:t>ИТОГО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562AE9" w:rsidRPr="008B6F83" w:rsidRDefault="00562AE9" w:rsidP="00562AE9">
      <w:pPr>
        <w:widowControl/>
        <w:autoSpaceDE/>
        <w:autoSpaceDN/>
        <w:adjustRightInd/>
        <w:ind w:left="142"/>
        <w:rPr>
          <w:rFonts w:eastAsia="Times New Roman"/>
          <w:sz w:val="28"/>
          <w:szCs w:val="28"/>
        </w:rPr>
      </w:pPr>
    </w:p>
    <w:p w:rsidR="00562AE9" w:rsidRPr="008B6F83" w:rsidRDefault="00562AE9" w:rsidP="00562AE9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8B6F83">
        <w:rPr>
          <w:rFonts w:eastAsia="Times New Roman"/>
          <w:sz w:val="24"/>
          <w:szCs w:val="24"/>
        </w:rPr>
        <w:t>Глава сельского поселения_______________(ФИО)</w:t>
      </w:r>
    </w:p>
    <w:p w:rsidR="00562AE9" w:rsidRPr="008B6F83" w:rsidRDefault="00562AE9" w:rsidP="00562AE9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</w:p>
    <w:p w:rsidR="00562AE9" w:rsidRPr="008B6F83" w:rsidRDefault="00562AE9" w:rsidP="00562AE9">
      <w:pPr>
        <w:widowControl/>
        <w:autoSpaceDE/>
        <w:autoSpaceDN/>
        <w:adjustRightInd/>
        <w:ind w:left="142"/>
        <w:rPr>
          <w:rFonts w:eastAsia="Times New Roman"/>
          <w:sz w:val="24"/>
          <w:szCs w:val="24"/>
        </w:rPr>
      </w:pPr>
      <w:r w:rsidRPr="008B6F83">
        <w:rPr>
          <w:rFonts w:eastAsia="Times New Roman"/>
          <w:sz w:val="24"/>
          <w:szCs w:val="24"/>
        </w:rPr>
        <w:t>Главный бухгалтер администрации сельского поселения_______________(ФИО)</w:t>
      </w:r>
    </w:p>
    <w:p w:rsidR="00562AE9" w:rsidRPr="008B6F83" w:rsidRDefault="00562AE9" w:rsidP="00562AE9">
      <w:pPr>
        <w:ind w:left="142"/>
        <w:rPr>
          <w:rFonts w:eastAsia="Times New Roman"/>
          <w:sz w:val="28"/>
          <w:szCs w:val="28"/>
        </w:rPr>
      </w:pPr>
    </w:p>
    <w:tbl>
      <w:tblPr>
        <w:tblW w:w="10347" w:type="dxa"/>
        <w:tblInd w:w="2235" w:type="dxa"/>
        <w:tblLook w:val="01E0" w:firstRow="1" w:lastRow="1" w:firstColumn="1" w:lastColumn="1" w:noHBand="0" w:noVBand="0"/>
      </w:tblPr>
      <w:tblGrid>
        <w:gridCol w:w="6095"/>
        <w:gridCol w:w="4252"/>
      </w:tblGrid>
      <w:tr w:rsidR="00562AE9" w:rsidRPr="008B6F83" w:rsidTr="005D231A">
        <w:trPr>
          <w:trHeight w:val="1657"/>
        </w:trPr>
        <w:tc>
          <w:tcPr>
            <w:tcW w:w="6095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Ханты-Мансийского района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К.Р.Минулин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252" w:type="dxa"/>
            <w:shd w:val="clear" w:color="auto" w:fill="auto"/>
          </w:tcPr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Глава сельского поселения Выкатной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sz w:val="28"/>
                <w:szCs w:val="28"/>
              </w:rPr>
              <w:t>____________</w:t>
            </w:r>
            <w:r w:rsidRPr="008B6F83">
              <w:rPr>
                <w:rFonts w:eastAsia="Times New Roman"/>
                <w:sz w:val="28"/>
                <w:szCs w:val="28"/>
              </w:rPr>
              <w:t>Н.Г.Щепеткин</w:t>
            </w:r>
          </w:p>
          <w:p w:rsidR="00562AE9" w:rsidRPr="008B6F83" w:rsidRDefault="00562AE9" w:rsidP="005D231A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B6F83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:rsidR="00562AE9" w:rsidRPr="008B6F83" w:rsidRDefault="00562AE9" w:rsidP="00562AE9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6914AA" w:rsidRPr="008B6F83" w:rsidRDefault="006914AA" w:rsidP="006914AA">
      <w:pPr>
        <w:jc w:val="both"/>
        <w:rPr>
          <w:sz w:val="28"/>
          <w:szCs w:val="28"/>
        </w:rPr>
      </w:pPr>
    </w:p>
    <w:p w:rsidR="00A711B2" w:rsidRPr="00A711B2" w:rsidRDefault="00A711B2" w:rsidP="00A711B2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A711B2" w:rsidRPr="00A711B2" w:rsidSect="00BD3FF5">
      <w:type w:val="nextColumn"/>
      <w:pgSz w:w="16838" w:h="11906" w:orient="landscape"/>
      <w:pgMar w:top="1134" w:right="567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A5" w:rsidRDefault="008060A5" w:rsidP="006914AA">
      <w:r>
        <w:separator/>
      </w:r>
    </w:p>
  </w:endnote>
  <w:endnote w:type="continuationSeparator" w:id="0">
    <w:p w:rsidR="008060A5" w:rsidRDefault="008060A5" w:rsidP="0069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27780"/>
      <w:docPartObj>
        <w:docPartGallery w:val="Page Numbers (Bottom of Page)"/>
        <w:docPartUnique/>
      </w:docPartObj>
    </w:sdtPr>
    <w:sdtEndPr/>
    <w:sdtContent>
      <w:p w:rsidR="00BD3FF5" w:rsidRDefault="00BD3FF5">
        <w:pPr>
          <w:pStyle w:val="a6"/>
          <w:jc w:val="right"/>
        </w:pPr>
        <w:r w:rsidRPr="00BD3FF5">
          <w:rPr>
            <w:sz w:val="24"/>
            <w:szCs w:val="24"/>
          </w:rPr>
          <w:fldChar w:fldCharType="begin"/>
        </w:r>
        <w:r w:rsidRPr="00BD3FF5">
          <w:rPr>
            <w:sz w:val="24"/>
            <w:szCs w:val="24"/>
          </w:rPr>
          <w:instrText>PAGE   \* MERGEFORMAT</w:instrText>
        </w:r>
        <w:r w:rsidRPr="00BD3FF5">
          <w:rPr>
            <w:sz w:val="24"/>
            <w:szCs w:val="24"/>
          </w:rPr>
          <w:fldChar w:fldCharType="separate"/>
        </w:r>
        <w:r w:rsidR="00A711B2">
          <w:rPr>
            <w:noProof/>
            <w:sz w:val="24"/>
            <w:szCs w:val="24"/>
          </w:rPr>
          <w:t>2</w:t>
        </w:r>
        <w:r w:rsidRPr="00BD3FF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A5" w:rsidRDefault="008060A5" w:rsidP="006914AA">
      <w:r>
        <w:separator/>
      </w:r>
    </w:p>
  </w:footnote>
  <w:footnote w:type="continuationSeparator" w:id="0">
    <w:p w:rsidR="008060A5" w:rsidRDefault="008060A5" w:rsidP="0069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E9" w:rsidRPr="00740BB4" w:rsidRDefault="00562AE9" w:rsidP="00740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E9" w:rsidRPr="00740BB4" w:rsidRDefault="00562AE9" w:rsidP="00740B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E9" w:rsidRPr="008F52C4" w:rsidRDefault="00562AE9" w:rsidP="00BF3874">
    <w:pPr>
      <w:pStyle w:val="a3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E9" w:rsidRPr="008F52C4" w:rsidRDefault="00562AE9" w:rsidP="00BF3874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05F3D"/>
    <w:multiLevelType w:val="hybridMultilevel"/>
    <w:tmpl w:val="E81050E8"/>
    <w:lvl w:ilvl="0" w:tplc="287A1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AA"/>
    <w:rsid w:val="00015CB2"/>
    <w:rsid w:val="005550C6"/>
    <w:rsid w:val="00562AE9"/>
    <w:rsid w:val="00567260"/>
    <w:rsid w:val="00637ABD"/>
    <w:rsid w:val="006914AA"/>
    <w:rsid w:val="00801D0A"/>
    <w:rsid w:val="008060A5"/>
    <w:rsid w:val="008B6F83"/>
    <w:rsid w:val="00940002"/>
    <w:rsid w:val="00A711B2"/>
    <w:rsid w:val="00BD3FF5"/>
    <w:rsid w:val="00D03AC9"/>
    <w:rsid w:val="00D67758"/>
    <w:rsid w:val="00DF362C"/>
    <w:rsid w:val="00E00B59"/>
    <w:rsid w:val="00E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F0C39-638D-40CF-B758-4B4677B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14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6914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914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4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0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48730;fld=134;dst=100119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C7264C253E84F9DF649664E1E375E6344F1DCC8B8DB77593591A067346D2D1A49E1C5357U765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Минич А.А.</dc:creator>
  <cp:keywords/>
  <dc:description/>
  <cp:lastModifiedBy>Минич А.А.</cp:lastModifiedBy>
  <cp:revision>4</cp:revision>
  <dcterms:created xsi:type="dcterms:W3CDTF">2022-12-06T09:55:00Z</dcterms:created>
  <dcterms:modified xsi:type="dcterms:W3CDTF">2022-12-06T10:14:00Z</dcterms:modified>
</cp:coreProperties>
</file>